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Pr="00045448" w:rsidRDefault="00045448" w:rsidP="00045448">
      <w:pPr>
        <w:spacing w:line="480" w:lineRule="auto"/>
        <w:jc w:val="center"/>
        <w:rPr>
          <w:rFonts w:ascii="Times New Roman" w:hAnsi="Times New Roman" w:cs="Times New Roman"/>
          <w:sz w:val="24"/>
          <w:szCs w:val="24"/>
        </w:rPr>
      </w:pPr>
      <w:r w:rsidRPr="00045448">
        <w:rPr>
          <w:rFonts w:ascii="Times New Roman" w:hAnsi="Times New Roman" w:cs="Times New Roman"/>
          <w:sz w:val="24"/>
          <w:szCs w:val="24"/>
        </w:rPr>
        <w:t>Assignment #1: Prenatal Testing Scenario and Reflection.</w:t>
      </w:r>
    </w:p>
    <w:p w:rsidR="00045448" w:rsidRPr="00045448" w:rsidRDefault="00045448" w:rsidP="00045448">
      <w:pPr>
        <w:spacing w:line="480" w:lineRule="auto"/>
        <w:jc w:val="center"/>
        <w:rPr>
          <w:rFonts w:ascii="Times New Roman" w:hAnsi="Times New Roman" w:cs="Times New Roman"/>
          <w:sz w:val="24"/>
          <w:szCs w:val="24"/>
        </w:rPr>
      </w:pPr>
      <w:r w:rsidRPr="00045448">
        <w:rPr>
          <w:rFonts w:ascii="Times New Roman" w:hAnsi="Times New Roman" w:cs="Times New Roman"/>
          <w:sz w:val="24"/>
          <w:szCs w:val="24"/>
        </w:rPr>
        <w:t>Name</w:t>
      </w:r>
    </w:p>
    <w:p w:rsidR="00045448" w:rsidRPr="00045448" w:rsidRDefault="00045448" w:rsidP="00045448">
      <w:pPr>
        <w:spacing w:line="480" w:lineRule="auto"/>
        <w:jc w:val="center"/>
        <w:rPr>
          <w:rFonts w:ascii="Times New Roman" w:hAnsi="Times New Roman" w:cs="Times New Roman"/>
          <w:sz w:val="24"/>
          <w:szCs w:val="24"/>
        </w:rPr>
      </w:pPr>
      <w:r w:rsidRPr="00045448">
        <w:rPr>
          <w:rFonts w:ascii="Times New Roman" w:hAnsi="Times New Roman" w:cs="Times New Roman"/>
          <w:sz w:val="24"/>
          <w:szCs w:val="24"/>
        </w:rPr>
        <w:t>Institution.</w:t>
      </w:r>
    </w:p>
    <w:p w:rsidR="00045448" w:rsidRPr="00045448" w:rsidRDefault="00045448" w:rsidP="00045448">
      <w:pPr>
        <w:spacing w:line="480" w:lineRule="auto"/>
        <w:jc w:val="center"/>
        <w:rPr>
          <w:rFonts w:ascii="Times New Roman" w:hAnsi="Times New Roman" w:cs="Times New Roman"/>
          <w:sz w:val="24"/>
          <w:szCs w:val="24"/>
        </w:rPr>
      </w:pPr>
      <w:r w:rsidRPr="00045448">
        <w:rPr>
          <w:rFonts w:ascii="Times New Roman" w:hAnsi="Times New Roman" w:cs="Times New Roman"/>
          <w:sz w:val="24"/>
          <w:szCs w:val="24"/>
        </w:rPr>
        <w:t>Date.</w:t>
      </w: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Default="00045448" w:rsidP="00045448">
      <w:pPr>
        <w:spacing w:line="480" w:lineRule="auto"/>
        <w:jc w:val="center"/>
        <w:rPr>
          <w:rFonts w:ascii="Times New Roman" w:hAnsi="Times New Roman" w:cs="Times New Roman"/>
          <w:sz w:val="24"/>
          <w:szCs w:val="24"/>
        </w:rPr>
      </w:pPr>
    </w:p>
    <w:p w:rsidR="00045448" w:rsidRPr="00045448" w:rsidRDefault="00045448" w:rsidP="00045448">
      <w:pPr>
        <w:spacing w:line="480" w:lineRule="auto"/>
        <w:jc w:val="center"/>
        <w:rPr>
          <w:rFonts w:ascii="Times New Roman" w:hAnsi="Times New Roman" w:cs="Times New Roman"/>
          <w:sz w:val="24"/>
          <w:szCs w:val="24"/>
        </w:rPr>
      </w:pPr>
      <w:r w:rsidRPr="00045448">
        <w:rPr>
          <w:rFonts w:ascii="Times New Roman" w:hAnsi="Times New Roman" w:cs="Times New Roman"/>
          <w:sz w:val="24"/>
          <w:szCs w:val="24"/>
        </w:rPr>
        <w:lastRenderedPageBreak/>
        <w:t>Assignment #1: Prenatal Testing Scenario and Reflection.</w:t>
      </w:r>
    </w:p>
    <w:p w:rsidR="00045448" w:rsidRPr="00045448" w:rsidRDefault="00045448" w:rsidP="00045448">
      <w:pPr>
        <w:spacing w:line="480" w:lineRule="auto"/>
        <w:ind w:firstLine="720"/>
        <w:rPr>
          <w:rFonts w:ascii="Times New Roman" w:hAnsi="Times New Roman" w:cs="Times New Roman"/>
          <w:sz w:val="24"/>
          <w:szCs w:val="24"/>
        </w:rPr>
      </w:pPr>
      <w:r w:rsidRPr="00045448">
        <w:rPr>
          <w:rFonts w:ascii="Times New Roman" w:hAnsi="Times New Roman" w:cs="Times New Roman"/>
          <w:sz w:val="24"/>
          <w:szCs w:val="24"/>
        </w:rPr>
        <w:t xml:space="preserve">Prenatal tests are among the leading controversies in the context of healthcare. </w:t>
      </w:r>
      <w:r w:rsidR="00763D18">
        <w:rPr>
          <w:rFonts w:ascii="Times New Roman" w:hAnsi="Times New Roman" w:cs="Times New Roman"/>
          <w:sz w:val="24"/>
          <w:szCs w:val="24"/>
        </w:rPr>
        <w:t xml:space="preserve">These tests are used in examining the conditions of both the mother and the unborn child </w:t>
      </w:r>
      <w:r w:rsidRPr="00045448">
        <w:rPr>
          <w:rFonts w:ascii="Times New Roman" w:hAnsi="Times New Roman" w:cs="Times New Roman"/>
          <w:sz w:val="24"/>
          <w:szCs w:val="24"/>
        </w:rPr>
        <w:t xml:space="preserve">(Deans, Clarke, &amp; Newson, 2015). Prenatal tests can be conducted in either screening tests or diagnostic test, and they are vital in the context of defining and diagnosing pregnancy issues. </w:t>
      </w:r>
    </w:p>
    <w:p w:rsidR="00045448" w:rsidRPr="00045448" w:rsidRDefault="00045448" w:rsidP="00045448">
      <w:pPr>
        <w:spacing w:line="480" w:lineRule="auto"/>
        <w:ind w:firstLine="720"/>
        <w:rPr>
          <w:rFonts w:ascii="Times New Roman" w:hAnsi="Times New Roman" w:cs="Times New Roman"/>
          <w:sz w:val="24"/>
          <w:szCs w:val="24"/>
        </w:rPr>
      </w:pPr>
      <w:r w:rsidRPr="00045448">
        <w:rPr>
          <w:rFonts w:ascii="Times New Roman" w:hAnsi="Times New Roman" w:cs="Times New Roman"/>
          <w:sz w:val="24"/>
          <w:szCs w:val="24"/>
        </w:rPr>
        <w:t>Of the four response offered in the Prenatal Testing scenario</w:t>
      </w:r>
      <w:r w:rsidR="00763D18">
        <w:rPr>
          <w:rFonts w:ascii="Times New Roman" w:hAnsi="Times New Roman" w:cs="Times New Roman"/>
          <w:sz w:val="24"/>
          <w:szCs w:val="24"/>
        </w:rPr>
        <w:t>, I am convinced that response A</w:t>
      </w:r>
      <w:r w:rsidRPr="00045448">
        <w:rPr>
          <w:rFonts w:ascii="Times New Roman" w:hAnsi="Times New Roman" w:cs="Times New Roman"/>
          <w:sz w:val="24"/>
          <w:szCs w:val="24"/>
        </w:rPr>
        <w:t xml:space="preserve"> is the most ethical. The response depends on the validity of prenatal tests in the context of genetics, and hence it tends to be a solution to the majority of the healthcare problems encountered during pregnancy. According to </w:t>
      </w:r>
      <w:r w:rsidR="00763D18">
        <w:rPr>
          <w:rFonts w:ascii="Times New Roman" w:hAnsi="Times New Roman" w:cs="Times New Roman"/>
          <w:sz w:val="24"/>
          <w:szCs w:val="24"/>
        </w:rPr>
        <w:t xml:space="preserve">Dr. William, prenatal tests provide doctors and researchers </w:t>
      </w:r>
      <w:r w:rsidRPr="00045448">
        <w:rPr>
          <w:rFonts w:ascii="Times New Roman" w:hAnsi="Times New Roman" w:cs="Times New Roman"/>
          <w:sz w:val="24"/>
          <w:szCs w:val="24"/>
        </w:rPr>
        <w:t xml:space="preserve">the ability to identify diseases such as Down syndrome in the womb without causing any harm to the fetus via the use of a simple blood test. Another factor that fascinates me is that the test has extremely low risk and almost 100% accurate and hence I find is ethically acceptable. </w:t>
      </w:r>
    </w:p>
    <w:p w:rsidR="00045448" w:rsidRPr="00045448" w:rsidRDefault="00045448" w:rsidP="00287689">
      <w:pPr>
        <w:spacing w:line="480" w:lineRule="auto"/>
        <w:ind w:firstLine="720"/>
        <w:rPr>
          <w:rFonts w:ascii="Times New Roman" w:hAnsi="Times New Roman" w:cs="Times New Roman"/>
          <w:sz w:val="24"/>
          <w:szCs w:val="24"/>
        </w:rPr>
      </w:pPr>
      <w:r w:rsidRPr="00045448">
        <w:rPr>
          <w:rFonts w:ascii="Times New Roman" w:hAnsi="Times New Roman" w:cs="Times New Roman"/>
          <w:sz w:val="24"/>
          <w:szCs w:val="24"/>
        </w:rPr>
        <w:t>I applaud the contributions of the other responses despite their weaknesses in the context of genetics and knowledge dissemination a</w:t>
      </w:r>
      <w:r w:rsidR="00287689">
        <w:rPr>
          <w:rFonts w:ascii="Times New Roman" w:hAnsi="Times New Roman" w:cs="Times New Roman"/>
          <w:sz w:val="24"/>
          <w:szCs w:val="24"/>
        </w:rPr>
        <w:t>s well. In regards to response B</w:t>
      </w:r>
      <w:r w:rsidRPr="00045448">
        <w:rPr>
          <w:rFonts w:ascii="Times New Roman" w:hAnsi="Times New Roman" w:cs="Times New Roman"/>
          <w:sz w:val="24"/>
          <w:szCs w:val="24"/>
        </w:rPr>
        <w:t xml:space="preserve">, Dr. Garcia fails to subscribe to the benefits of prenatal testing, but she criticizes it for the goodness it has for the people. Herein, it does not support advancement in technology in the context of genetics.  Response </w:t>
      </w:r>
      <w:r w:rsidR="00287689">
        <w:rPr>
          <w:rFonts w:ascii="Times New Roman" w:hAnsi="Times New Roman" w:cs="Times New Roman"/>
          <w:sz w:val="24"/>
          <w:szCs w:val="24"/>
        </w:rPr>
        <w:t>C</w:t>
      </w:r>
      <w:r w:rsidRPr="00045448">
        <w:rPr>
          <w:rFonts w:ascii="Times New Roman" w:hAnsi="Times New Roman" w:cs="Times New Roman"/>
          <w:sz w:val="24"/>
          <w:szCs w:val="24"/>
        </w:rPr>
        <w:t xml:space="preserve"> fails to identify areas that require additional studies in an effort to e</w:t>
      </w:r>
      <w:r w:rsidR="00287689">
        <w:rPr>
          <w:rFonts w:ascii="Times New Roman" w:hAnsi="Times New Roman" w:cs="Times New Roman"/>
          <w:sz w:val="24"/>
          <w:szCs w:val="24"/>
        </w:rPr>
        <w:t>nsure greater health. Response D</w:t>
      </w:r>
      <w:r w:rsidRPr="00045448">
        <w:rPr>
          <w:rFonts w:ascii="Times New Roman" w:hAnsi="Times New Roman" w:cs="Times New Roman"/>
          <w:sz w:val="24"/>
          <w:szCs w:val="24"/>
        </w:rPr>
        <w:t xml:space="preserve"> fails in that it does not support the effectiveness of prenatal testing in ensuring more excellent health. In contribution, prenatal testing is a useful technology that seeks to address chronic </w:t>
      </w:r>
      <w:r w:rsidR="00287689">
        <w:rPr>
          <w:rFonts w:ascii="Times New Roman" w:hAnsi="Times New Roman" w:cs="Times New Roman"/>
          <w:sz w:val="24"/>
          <w:szCs w:val="24"/>
        </w:rPr>
        <w:t>issues affecting human health (D</w:t>
      </w:r>
      <w:r w:rsidRPr="00045448">
        <w:rPr>
          <w:rFonts w:ascii="Times New Roman" w:hAnsi="Times New Roman" w:cs="Times New Roman"/>
          <w:sz w:val="24"/>
          <w:szCs w:val="24"/>
        </w:rPr>
        <w:t>e Jong &amp; de Wert, 2015). However, there is a need to carry out thorough studies</w:t>
      </w:r>
      <w:r w:rsidR="00287689">
        <w:rPr>
          <w:rFonts w:ascii="Times New Roman" w:hAnsi="Times New Roman" w:cs="Times New Roman"/>
          <w:sz w:val="24"/>
          <w:szCs w:val="24"/>
        </w:rPr>
        <w:t xml:space="preserve"> and further research</w:t>
      </w:r>
      <w:r w:rsidRPr="00045448">
        <w:rPr>
          <w:rFonts w:ascii="Times New Roman" w:hAnsi="Times New Roman" w:cs="Times New Roman"/>
          <w:sz w:val="24"/>
          <w:szCs w:val="24"/>
        </w:rPr>
        <w:t xml:space="preserve"> for ethical and technical advancement.</w:t>
      </w:r>
      <w:bookmarkStart w:id="0" w:name="_GoBack"/>
      <w:bookmarkEnd w:id="0"/>
    </w:p>
    <w:p w:rsidR="00045448" w:rsidRPr="00045448" w:rsidRDefault="00045448" w:rsidP="00045448">
      <w:pPr>
        <w:spacing w:line="480" w:lineRule="auto"/>
        <w:jc w:val="center"/>
        <w:rPr>
          <w:rFonts w:ascii="Times New Roman" w:hAnsi="Times New Roman" w:cs="Times New Roman"/>
          <w:sz w:val="24"/>
          <w:szCs w:val="24"/>
        </w:rPr>
      </w:pPr>
      <w:r w:rsidRPr="00045448">
        <w:rPr>
          <w:rFonts w:ascii="Times New Roman" w:hAnsi="Times New Roman" w:cs="Times New Roman"/>
          <w:sz w:val="24"/>
          <w:szCs w:val="24"/>
        </w:rPr>
        <w:lastRenderedPageBreak/>
        <w:t>References.</w:t>
      </w:r>
    </w:p>
    <w:p w:rsidR="00287689" w:rsidRDefault="00045448" w:rsidP="00287689">
      <w:pPr>
        <w:spacing w:line="480" w:lineRule="auto"/>
        <w:ind w:left="720" w:hanging="720"/>
        <w:rPr>
          <w:rFonts w:ascii="Times New Roman" w:hAnsi="Times New Roman" w:cs="Times New Roman"/>
          <w:sz w:val="24"/>
          <w:szCs w:val="24"/>
        </w:rPr>
      </w:pPr>
      <w:r w:rsidRPr="00045448">
        <w:rPr>
          <w:rFonts w:ascii="Times New Roman" w:hAnsi="Times New Roman" w:cs="Times New Roman"/>
          <w:sz w:val="24"/>
          <w:szCs w:val="24"/>
        </w:rPr>
        <w:t>Deans, Z., Clarke, A. J., &amp; Newson, A. J. (2015). For your interest? The ethical acceptability of using non‐invasive prenatal testing to test ‘purely for information.’ Bioethics, 29(1), 19-25.</w:t>
      </w:r>
    </w:p>
    <w:p w:rsidR="00045448" w:rsidRPr="00045448" w:rsidRDefault="00045448" w:rsidP="00287689">
      <w:pPr>
        <w:spacing w:line="480" w:lineRule="auto"/>
        <w:ind w:left="720" w:hanging="720"/>
        <w:rPr>
          <w:rFonts w:ascii="Times New Roman" w:hAnsi="Times New Roman" w:cs="Times New Roman"/>
          <w:sz w:val="24"/>
          <w:szCs w:val="24"/>
        </w:rPr>
      </w:pPr>
      <w:r w:rsidRPr="00045448">
        <w:rPr>
          <w:rFonts w:ascii="Times New Roman" w:hAnsi="Times New Roman" w:cs="Times New Roman"/>
          <w:sz w:val="24"/>
          <w:szCs w:val="24"/>
        </w:rPr>
        <w:t>De Jong, A., &amp; de Wert, G. M. (2015). Prenatal screening: an ethical agenda for the near future. Bioethics, 29(1), 46-55.</w:t>
      </w:r>
    </w:p>
    <w:p w:rsidR="00FB300F" w:rsidRPr="00045448" w:rsidRDefault="00FB300F" w:rsidP="00045448">
      <w:pPr>
        <w:spacing w:line="480" w:lineRule="auto"/>
        <w:rPr>
          <w:rFonts w:ascii="Times New Roman" w:hAnsi="Times New Roman" w:cs="Times New Roman"/>
          <w:sz w:val="24"/>
          <w:szCs w:val="24"/>
        </w:rPr>
      </w:pPr>
    </w:p>
    <w:sectPr w:rsidR="00FB300F" w:rsidRPr="00045448" w:rsidSect="000454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03B" w:rsidRDefault="00D0703B" w:rsidP="00045448">
      <w:pPr>
        <w:spacing w:after="0" w:line="240" w:lineRule="auto"/>
      </w:pPr>
      <w:r>
        <w:separator/>
      </w:r>
    </w:p>
  </w:endnote>
  <w:endnote w:type="continuationSeparator" w:id="1">
    <w:p w:rsidR="00D0703B" w:rsidRDefault="00D0703B" w:rsidP="000454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20002A87"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03B" w:rsidRDefault="00D0703B" w:rsidP="00045448">
      <w:pPr>
        <w:spacing w:after="0" w:line="240" w:lineRule="auto"/>
      </w:pPr>
      <w:r>
        <w:separator/>
      </w:r>
    </w:p>
  </w:footnote>
  <w:footnote w:type="continuationSeparator" w:id="1">
    <w:p w:rsidR="00D0703B" w:rsidRDefault="00D0703B" w:rsidP="000454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48" w:rsidRPr="00045448" w:rsidRDefault="00045448">
    <w:pPr>
      <w:pStyle w:val="Header"/>
      <w:rPr>
        <w:rFonts w:ascii="Times New Roman" w:hAnsi="Times New Roman" w:cs="Times New Roman"/>
        <w:sz w:val="24"/>
        <w:szCs w:val="24"/>
      </w:rPr>
    </w:pPr>
    <w:r w:rsidRPr="00045448">
      <w:rPr>
        <w:rFonts w:ascii="Times New Roman" w:hAnsi="Times New Roman" w:cs="Times New Roman"/>
        <w:sz w:val="24"/>
        <w:szCs w:val="24"/>
      </w:rPr>
      <w:t>ASSIGNMENT #1: PRENATAL TESTING SCENARIO AND REFLECTION.</w:t>
    </w:r>
    <w:r w:rsidRPr="00045448">
      <w:rPr>
        <w:rFonts w:ascii="Times New Roman" w:hAnsi="Times New Roman" w:cs="Times New Roman"/>
        <w:sz w:val="24"/>
        <w:szCs w:val="24"/>
      </w:rPr>
      <w:tab/>
    </w:r>
    <w:sdt>
      <w:sdtPr>
        <w:rPr>
          <w:rFonts w:ascii="Times New Roman" w:hAnsi="Times New Roman" w:cs="Times New Roman"/>
          <w:sz w:val="24"/>
          <w:szCs w:val="24"/>
        </w:rPr>
        <w:id w:val="996070674"/>
        <w:docPartObj>
          <w:docPartGallery w:val="Page Numbers (Top of Page)"/>
          <w:docPartUnique/>
        </w:docPartObj>
      </w:sdtPr>
      <w:sdtEndPr>
        <w:rPr>
          <w:noProof/>
        </w:rPr>
      </w:sdtEndPr>
      <w:sdtContent>
        <w:r w:rsidR="00EC680D" w:rsidRPr="00045448">
          <w:rPr>
            <w:rFonts w:ascii="Times New Roman" w:hAnsi="Times New Roman" w:cs="Times New Roman"/>
            <w:sz w:val="24"/>
            <w:szCs w:val="24"/>
          </w:rPr>
          <w:fldChar w:fldCharType="begin"/>
        </w:r>
        <w:r w:rsidRPr="00045448">
          <w:rPr>
            <w:rFonts w:ascii="Times New Roman" w:hAnsi="Times New Roman" w:cs="Times New Roman"/>
            <w:sz w:val="24"/>
            <w:szCs w:val="24"/>
          </w:rPr>
          <w:instrText xml:space="preserve"> PAGE   \* MERGEFORMAT </w:instrText>
        </w:r>
        <w:r w:rsidR="00EC680D" w:rsidRPr="00045448">
          <w:rPr>
            <w:rFonts w:ascii="Times New Roman" w:hAnsi="Times New Roman" w:cs="Times New Roman"/>
            <w:sz w:val="24"/>
            <w:szCs w:val="24"/>
          </w:rPr>
          <w:fldChar w:fldCharType="separate"/>
        </w:r>
        <w:r w:rsidR="00287689">
          <w:rPr>
            <w:rFonts w:ascii="Times New Roman" w:hAnsi="Times New Roman" w:cs="Times New Roman"/>
            <w:noProof/>
            <w:sz w:val="24"/>
            <w:szCs w:val="24"/>
          </w:rPr>
          <w:t>3</w:t>
        </w:r>
        <w:r w:rsidR="00EC680D" w:rsidRPr="00045448">
          <w:rPr>
            <w:rFonts w:ascii="Times New Roman" w:hAnsi="Times New Roman" w:cs="Times New Roman"/>
            <w:noProof/>
            <w:sz w:val="24"/>
            <w:szCs w:val="24"/>
          </w:rPr>
          <w:fldChar w:fldCharType="end"/>
        </w:r>
      </w:sdtContent>
    </w:sdt>
  </w:p>
  <w:p w:rsidR="00045448" w:rsidRPr="00045448" w:rsidRDefault="000454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48" w:rsidRPr="00045448" w:rsidRDefault="00045448" w:rsidP="00045448">
    <w:pPr>
      <w:rPr>
        <w:rFonts w:ascii="Times New Roman" w:hAnsi="Times New Roman" w:cs="Times New Roman"/>
        <w:sz w:val="24"/>
        <w:szCs w:val="24"/>
      </w:rPr>
    </w:pPr>
    <w:r w:rsidRPr="00045448">
      <w:rPr>
        <w:rFonts w:ascii="Times New Roman" w:hAnsi="Times New Roman" w:cs="Times New Roman"/>
        <w:sz w:val="24"/>
        <w:szCs w:val="24"/>
      </w:rPr>
      <w:t>Running head: ASSIGNMENT #1: PRENATAL TESTING SCENARIO AND REFLECTION.</w:t>
    </w:r>
    <w:sdt>
      <w:sdtPr>
        <w:rPr>
          <w:rFonts w:ascii="Times New Roman" w:hAnsi="Times New Roman" w:cs="Times New Roman"/>
          <w:sz w:val="24"/>
          <w:szCs w:val="24"/>
        </w:rPr>
        <w:id w:val="61616438"/>
        <w:docPartObj>
          <w:docPartGallery w:val="Page Numbers (Top of Page)"/>
          <w:docPartUnique/>
        </w:docPartObj>
      </w:sdtPr>
      <w:sdtEndPr>
        <w:rPr>
          <w:noProof/>
        </w:rPr>
      </w:sdtEndPr>
      <w:sdtContent>
        <w:r w:rsidR="00EC680D" w:rsidRPr="00045448">
          <w:rPr>
            <w:rFonts w:ascii="Times New Roman" w:hAnsi="Times New Roman" w:cs="Times New Roman"/>
            <w:sz w:val="24"/>
            <w:szCs w:val="24"/>
          </w:rPr>
          <w:fldChar w:fldCharType="begin"/>
        </w:r>
        <w:r w:rsidRPr="00045448">
          <w:rPr>
            <w:rFonts w:ascii="Times New Roman" w:hAnsi="Times New Roman" w:cs="Times New Roman"/>
            <w:sz w:val="24"/>
            <w:szCs w:val="24"/>
          </w:rPr>
          <w:instrText xml:space="preserve"> PAGE   \* MERGEFORMAT </w:instrText>
        </w:r>
        <w:r w:rsidR="00EC680D" w:rsidRPr="00045448">
          <w:rPr>
            <w:rFonts w:ascii="Times New Roman" w:hAnsi="Times New Roman" w:cs="Times New Roman"/>
            <w:sz w:val="24"/>
            <w:szCs w:val="24"/>
          </w:rPr>
          <w:fldChar w:fldCharType="separate"/>
        </w:r>
        <w:r w:rsidR="00287689">
          <w:rPr>
            <w:rFonts w:ascii="Times New Roman" w:hAnsi="Times New Roman" w:cs="Times New Roman"/>
            <w:noProof/>
            <w:sz w:val="24"/>
            <w:szCs w:val="24"/>
          </w:rPr>
          <w:t>1</w:t>
        </w:r>
        <w:r w:rsidR="00EC680D" w:rsidRPr="00045448">
          <w:rPr>
            <w:rFonts w:ascii="Times New Roman" w:hAnsi="Times New Roman" w:cs="Times New Roman"/>
            <w:noProof/>
            <w:sz w:val="24"/>
            <w:szCs w:val="24"/>
          </w:rPr>
          <w:fldChar w:fldCharType="end"/>
        </w:r>
      </w:sdtContent>
    </w:sdt>
  </w:p>
  <w:p w:rsidR="00045448" w:rsidRPr="00045448" w:rsidRDefault="000454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5EE4"/>
    <w:rsid w:val="00045448"/>
    <w:rsid w:val="000A2378"/>
    <w:rsid w:val="001267CF"/>
    <w:rsid w:val="0019228C"/>
    <w:rsid w:val="001C5EE4"/>
    <w:rsid w:val="00287689"/>
    <w:rsid w:val="002B08A3"/>
    <w:rsid w:val="002B79BE"/>
    <w:rsid w:val="002D24C3"/>
    <w:rsid w:val="002E3450"/>
    <w:rsid w:val="002F43E0"/>
    <w:rsid w:val="0035263F"/>
    <w:rsid w:val="003B0FE9"/>
    <w:rsid w:val="004D1230"/>
    <w:rsid w:val="004E1E8F"/>
    <w:rsid w:val="0052764F"/>
    <w:rsid w:val="00590D01"/>
    <w:rsid w:val="00613AD8"/>
    <w:rsid w:val="006A3E23"/>
    <w:rsid w:val="006F3106"/>
    <w:rsid w:val="00763D18"/>
    <w:rsid w:val="00906882"/>
    <w:rsid w:val="009E7E39"/>
    <w:rsid w:val="009F1288"/>
    <w:rsid w:val="00A55D65"/>
    <w:rsid w:val="00D0703B"/>
    <w:rsid w:val="00D215D6"/>
    <w:rsid w:val="00DB2B2B"/>
    <w:rsid w:val="00E65293"/>
    <w:rsid w:val="00EA7F2E"/>
    <w:rsid w:val="00EB1B4B"/>
    <w:rsid w:val="00EC680D"/>
    <w:rsid w:val="00F62BF5"/>
    <w:rsid w:val="00FB30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4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48"/>
  </w:style>
  <w:style w:type="paragraph" w:styleId="Footer">
    <w:name w:val="footer"/>
    <w:basedOn w:val="Normal"/>
    <w:link w:val="FooterChar"/>
    <w:uiPriority w:val="99"/>
    <w:unhideWhenUsed/>
    <w:rsid w:val="00045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2019-04-17T19:34:00Z</dcterms:created>
  <dcterms:modified xsi:type="dcterms:W3CDTF">2019-04-17T19:34:00Z</dcterms:modified>
</cp:coreProperties>
</file>